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D4" w:rsidRDefault="00B43DD4" w:rsidP="00B43DD4">
      <w:proofErr w:type="spellStart"/>
      <w:r>
        <w:t>Kedaulatan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(</w:t>
      </w:r>
      <w:proofErr w:type="spellStart"/>
      <w:r>
        <w:t>negara</w:t>
      </w:r>
      <w:proofErr w:type="spellEnd"/>
      <w:r>
        <w:t xml:space="preserve">)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Kedaulatan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nampak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UUD 1945,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B43DD4" w:rsidRDefault="00B43DD4" w:rsidP="00B43DD4"/>
    <w:p w:rsidR="00B43DD4" w:rsidRDefault="00B43DD4" w:rsidP="00B43DD4">
      <w:r>
        <w:t xml:space="preserve">   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tumpah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Indonesia.</w:t>
      </w:r>
    </w:p>
    <w:p w:rsidR="00B43DD4" w:rsidRDefault="00B43DD4" w:rsidP="00B43DD4">
      <w:r>
        <w:t xml:space="preserve">   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umum</w:t>
      </w:r>
      <w:proofErr w:type="spellEnd"/>
      <w:r>
        <w:t>.</w:t>
      </w:r>
    </w:p>
    <w:p w:rsidR="00B43DD4" w:rsidRDefault="00B43DD4" w:rsidP="00B43DD4">
      <w:r>
        <w:t xml:space="preserve">    </w:t>
      </w:r>
      <w:proofErr w:type="spellStart"/>
      <w:r>
        <w:t>Mencerdaskan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bangsa</w:t>
      </w:r>
      <w:proofErr w:type="spellEnd"/>
    </w:p>
    <w:p w:rsidR="00B43DD4" w:rsidRDefault="00B43DD4" w:rsidP="00B43DD4">
      <w:r>
        <w:t xml:space="preserve">   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ketertiban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kedilan</w:t>
      </w:r>
      <w:proofErr w:type="spellEnd"/>
      <w:r>
        <w:t xml:space="preserve"> </w:t>
      </w:r>
      <w:proofErr w:type="spellStart"/>
      <w:r>
        <w:t>sosial</w:t>
      </w:r>
      <w:proofErr w:type="spellEnd"/>
    </w:p>
    <w:p w:rsidR="00B43DD4" w:rsidRDefault="00B43DD4" w:rsidP="00B43DD4"/>
    <w:p w:rsidR="00B43DD4" w:rsidRDefault="00B43DD4" w:rsidP="00B43DD4">
      <w:r>
        <w:t xml:space="preserve">Dari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kedaulatan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Negara Indonesia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Indonesia, </w:t>
      </w:r>
      <w:proofErr w:type="spellStart"/>
      <w:r>
        <w:t>menyejahterakan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Indonesia,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campur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lain.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Indonesia,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 yang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Indonesia,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lainya</w:t>
      </w:r>
      <w:proofErr w:type="spellEnd"/>
      <w:r>
        <w:t>.</w:t>
      </w:r>
    </w:p>
    <w:p w:rsidR="00B43DD4" w:rsidRDefault="00B43DD4" w:rsidP="00B43DD4"/>
    <w:p w:rsidR="00B43DD4" w:rsidRDefault="00B43DD4" w:rsidP="00B43DD4">
      <w:proofErr w:type="spellStart"/>
      <w:r>
        <w:t>Kedaulatan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lain.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pula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Indonesia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yang </w:t>
      </w:r>
      <w:proofErr w:type="spellStart"/>
      <w:r>
        <w:t>sederajat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lain. </w:t>
      </w:r>
      <w:proofErr w:type="spellStart"/>
      <w:r>
        <w:t>Kedaulatan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nampak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UUD 1945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pasal-pasal</w:t>
      </w:r>
      <w:proofErr w:type="spellEnd"/>
      <w:r>
        <w:t xml:space="preserve"> UUD 1945, </w:t>
      </w:r>
      <w:proofErr w:type="spellStart"/>
      <w:r>
        <w:t>yaitu</w:t>
      </w:r>
      <w:proofErr w:type="spellEnd"/>
      <w:r>
        <w:t>:</w:t>
      </w:r>
    </w:p>
    <w:p w:rsidR="00B43DD4" w:rsidRDefault="00B43DD4" w:rsidP="00B43DD4"/>
    <w:p w:rsidR="00B43DD4" w:rsidRDefault="00B43DD4" w:rsidP="00B43DD4">
      <w:r>
        <w:t xml:space="preserve">   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ketertiban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, </w:t>
      </w:r>
      <w:proofErr w:type="spellStart"/>
      <w:r>
        <w:t>perdamaian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sosial</w:t>
      </w:r>
      <w:proofErr w:type="spellEnd"/>
    </w:p>
    <w:p w:rsidR="00B43DD4" w:rsidRDefault="00B43DD4" w:rsidP="00B43DD4">
      <w:r>
        <w:t xml:space="preserve">    </w:t>
      </w:r>
      <w:proofErr w:type="spellStart"/>
      <w:r>
        <w:t>Pasal</w:t>
      </w:r>
      <w:proofErr w:type="spellEnd"/>
      <w:r>
        <w:t xml:space="preserve"> 11 </w:t>
      </w:r>
      <w:proofErr w:type="spellStart"/>
      <w:r>
        <w:t>ayat</w:t>
      </w:r>
      <w:proofErr w:type="spellEnd"/>
      <w:r>
        <w:t xml:space="preserve"> (1), </w:t>
      </w:r>
      <w:proofErr w:type="spellStart"/>
      <w:proofErr w:type="gramStart"/>
      <w:r>
        <w:t>berbunyi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DPR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lain.</w:t>
      </w:r>
    </w:p>
    <w:p w:rsidR="00AA78AE" w:rsidRDefault="00B43DD4" w:rsidP="00B43DD4">
      <w:r>
        <w:t xml:space="preserve">    </w:t>
      </w:r>
      <w:proofErr w:type="spellStart"/>
      <w:r>
        <w:t>Pasal</w:t>
      </w:r>
      <w:proofErr w:type="spellEnd"/>
      <w:r>
        <w:t xml:space="preserve"> 13 </w:t>
      </w:r>
      <w:proofErr w:type="spellStart"/>
      <w:r>
        <w:t>ayat</w:t>
      </w:r>
      <w:proofErr w:type="spellEnd"/>
      <w:r>
        <w:t xml:space="preserve"> (1), </w:t>
      </w:r>
      <w:proofErr w:type="spellStart"/>
      <w:proofErr w:type="gramStart"/>
      <w:r>
        <w:t>berbunyi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duta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konsul</w:t>
      </w:r>
      <w:bookmarkStart w:id="0" w:name="_GoBack"/>
      <w:bookmarkEnd w:id="0"/>
      <w:proofErr w:type="spellEnd"/>
    </w:p>
    <w:sectPr w:rsidR="00AA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D4"/>
    <w:rsid w:val="00AA78AE"/>
    <w:rsid w:val="00B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FEFE1-D41E-415D-87D4-1381E18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2014-05-30T11:12:00Z</dcterms:created>
  <dcterms:modified xsi:type="dcterms:W3CDTF">2014-05-30T11:12:00Z</dcterms:modified>
</cp:coreProperties>
</file>