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E1" w:rsidRPr="00717777" w:rsidRDefault="00717777">
      <w:r w:rsidRPr="00717777">
        <w:rPr>
          <w:b/>
          <w:bCs/>
        </w:rPr>
        <w:t>Gerak Melingkar</w:t>
      </w:r>
      <w:r w:rsidRPr="00717777">
        <w:t xml:space="preserve"> adalah gerak suatu </w:t>
      </w:r>
      <w:hyperlink r:id="rId4" w:tooltip="Benda" w:history="1">
        <w:r w:rsidRPr="00717777">
          <w:rPr>
            <w:rStyle w:val="Hyperlink"/>
            <w:color w:val="auto"/>
            <w:u w:val="none"/>
          </w:rPr>
          <w:t>benda</w:t>
        </w:r>
      </w:hyperlink>
      <w:r w:rsidRPr="00717777">
        <w:t xml:space="preserve"> yang membentuk lintasan berupa </w:t>
      </w:r>
      <w:hyperlink r:id="rId5" w:tooltip="Lingkaran" w:history="1">
        <w:r w:rsidRPr="00717777">
          <w:rPr>
            <w:rStyle w:val="Hyperlink"/>
            <w:color w:val="auto"/>
            <w:u w:val="none"/>
          </w:rPr>
          <w:t>lingkaran</w:t>
        </w:r>
      </w:hyperlink>
      <w:r w:rsidRPr="00717777">
        <w:t xml:space="preserve"> mengelilingi suatu titik tetap. Agar suatu benda dapat bergerak melingkar ia membutuhkan adanya </w:t>
      </w:r>
      <w:hyperlink r:id="rId6" w:tooltip="Gaya" w:history="1">
        <w:r w:rsidRPr="00717777">
          <w:rPr>
            <w:rStyle w:val="Hyperlink"/>
            <w:color w:val="auto"/>
            <w:u w:val="none"/>
          </w:rPr>
          <w:t>gaya</w:t>
        </w:r>
      </w:hyperlink>
      <w:r w:rsidRPr="00717777">
        <w:t xml:space="preserve"> yang selalu </w:t>
      </w:r>
      <w:r w:rsidRPr="00717777">
        <w:rPr>
          <w:iCs/>
        </w:rPr>
        <w:t>membelokkan</w:t>
      </w:r>
      <w:r w:rsidRPr="00717777">
        <w:t xml:space="preserve">-nya menuju pusat lintasan lingkaran. Gaya ini dinamakan </w:t>
      </w:r>
      <w:hyperlink r:id="rId7" w:tooltip="Gaya sentripetal" w:history="1">
        <w:r w:rsidRPr="00717777">
          <w:rPr>
            <w:rStyle w:val="Hyperlink"/>
            <w:color w:val="auto"/>
            <w:u w:val="none"/>
          </w:rPr>
          <w:t>gaya sentripetal</w:t>
        </w:r>
      </w:hyperlink>
      <w:r w:rsidRPr="00717777">
        <w:t xml:space="preserve">. Suatu gerak melingkar beraturan dapat dikatakan sebagai suatu gerak dipercepat beraturan, mengingat perlu adanya suatu </w:t>
      </w:r>
      <w:hyperlink r:id="rId8" w:tooltip="Percepatan" w:history="1">
        <w:r w:rsidRPr="00717777">
          <w:rPr>
            <w:rStyle w:val="Hyperlink"/>
            <w:color w:val="auto"/>
            <w:u w:val="none"/>
          </w:rPr>
          <w:t>percepatan</w:t>
        </w:r>
      </w:hyperlink>
      <w:r w:rsidRPr="00717777">
        <w:t xml:space="preserve"> yang besarnya tetap dengan arah yang berubah, yang selalu mengubah arah gerak benda agar menempuh lintasan berbentuk lingkaran</w:t>
      </w:r>
      <w:r>
        <w:t xml:space="preserve"> .</w:t>
      </w:r>
      <w:bookmarkStart w:id="0" w:name="_GoBack"/>
      <w:bookmarkEnd w:id="0"/>
    </w:p>
    <w:sectPr w:rsidR="00343CE1" w:rsidRPr="0071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77"/>
    <w:rsid w:val="00343CE1"/>
    <w:rsid w:val="007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B78A-E21A-4985-A5FF-947E7D77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Percepat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Gaya_sentripe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Gaya" TargetMode="External"/><Relationship Id="rId5" Type="http://schemas.openxmlformats.org/officeDocument/2006/relationships/hyperlink" Target="http://id.wikipedia.org/wiki/Lingkar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d.wikipedia.org/wiki/Bend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2014-04-02T09:48:00Z</dcterms:created>
  <dcterms:modified xsi:type="dcterms:W3CDTF">2014-04-02T09:48:00Z</dcterms:modified>
</cp:coreProperties>
</file>